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BC0D3"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南阳市城市管理局现行有效行政规范性文件（截至2025年7月）</w:t>
      </w:r>
    </w:p>
    <w:p w14:paraId="3BA0E4B3">
      <w:pPr>
        <w:jc w:val="center"/>
        <w:rPr>
          <w:rFonts w:hint="eastAsia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392"/>
        <w:gridCol w:w="2473"/>
        <w:gridCol w:w="2368"/>
        <w:gridCol w:w="2368"/>
        <w:gridCol w:w="2313"/>
      </w:tblGrid>
      <w:tr w14:paraId="6B8C49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Align w:val="center"/>
          </w:tcPr>
          <w:p w14:paraId="5C170E70">
            <w:pPr>
              <w:jc w:val="center"/>
              <w:rPr>
                <w:rFonts w:hint="eastAsia" w:ascii="黑体" w:eastAsia="黑体" w:hAnsiTheme="minorEastAsia"/>
                <w:szCs w:val="21"/>
              </w:rPr>
            </w:pPr>
            <w:r>
              <w:rPr>
                <w:rFonts w:hint="eastAsia" w:ascii="黑体" w:eastAsia="黑体" w:hAnsiTheme="minorEastAsia"/>
                <w:szCs w:val="21"/>
              </w:rPr>
              <w:t>序号</w:t>
            </w:r>
          </w:p>
        </w:tc>
        <w:tc>
          <w:tcPr>
            <w:tcW w:w="2392" w:type="dxa"/>
            <w:vAlign w:val="center"/>
          </w:tcPr>
          <w:p w14:paraId="212BBE40">
            <w:pPr>
              <w:jc w:val="center"/>
              <w:rPr>
                <w:rFonts w:hint="eastAsia" w:ascii="黑体" w:eastAsia="黑体" w:hAnsiTheme="minorEastAsia"/>
                <w:szCs w:val="21"/>
              </w:rPr>
            </w:pPr>
            <w:r>
              <w:rPr>
                <w:rFonts w:hint="eastAsia" w:ascii="黑体" w:eastAsia="黑体" w:hAnsiTheme="minorEastAsia"/>
                <w:szCs w:val="21"/>
              </w:rPr>
              <w:t>标题</w:t>
            </w:r>
          </w:p>
        </w:tc>
        <w:tc>
          <w:tcPr>
            <w:tcW w:w="2473" w:type="dxa"/>
            <w:vAlign w:val="center"/>
          </w:tcPr>
          <w:p w14:paraId="6DF1C2E5">
            <w:pPr>
              <w:jc w:val="center"/>
              <w:rPr>
                <w:rFonts w:hint="eastAsia" w:ascii="黑体" w:eastAsia="黑体" w:hAnsiTheme="minorEastAsia"/>
                <w:szCs w:val="21"/>
              </w:rPr>
            </w:pPr>
            <w:r>
              <w:rPr>
                <w:rFonts w:hint="eastAsia" w:ascii="黑体" w:eastAsia="黑体" w:hAnsiTheme="minorEastAsia"/>
                <w:szCs w:val="21"/>
              </w:rPr>
              <w:t>发文字号</w:t>
            </w:r>
          </w:p>
        </w:tc>
        <w:tc>
          <w:tcPr>
            <w:tcW w:w="2368" w:type="dxa"/>
            <w:vAlign w:val="center"/>
          </w:tcPr>
          <w:p w14:paraId="13141247">
            <w:pPr>
              <w:jc w:val="center"/>
              <w:rPr>
                <w:rFonts w:hint="eastAsia" w:ascii="黑体" w:eastAsia="黑体" w:hAnsiTheme="minorEastAsia"/>
                <w:szCs w:val="21"/>
              </w:rPr>
            </w:pPr>
            <w:r>
              <w:rPr>
                <w:rFonts w:hint="eastAsia" w:ascii="黑体" w:eastAsia="黑体" w:hAnsiTheme="minorEastAsia"/>
                <w:szCs w:val="21"/>
              </w:rPr>
              <w:t>成文日期</w:t>
            </w:r>
          </w:p>
        </w:tc>
        <w:tc>
          <w:tcPr>
            <w:tcW w:w="2368" w:type="dxa"/>
            <w:vAlign w:val="center"/>
          </w:tcPr>
          <w:p w14:paraId="626FD1E4">
            <w:pPr>
              <w:jc w:val="center"/>
              <w:rPr>
                <w:rFonts w:hint="eastAsia" w:ascii="黑体" w:eastAsia="黑体" w:hAnsiTheme="minorEastAsia"/>
                <w:szCs w:val="21"/>
              </w:rPr>
            </w:pPr>
            <w:r>
              <w:rPr>
                <w:rFonts w:hint="eastAsia" w:ascii="黑体" w:eastAsia="黑体" w:hAnsiTheme="minorEastAsia"/>
                <w:szCs w:val="21"/>
              </w:rPr>
              <w:t>发布日期</w:t>
            </w:r>
          </w:p>
        </w:tc>
        <w:tc>
          <w:tcPr>
            <w:tcW w:w="2313" w:type="dxa"/>
            <w:vAlign w:val="center"/>
          </w:tcPr>
          <w:p w14:paraId="5F4ADB84">
            <w:pPr>
              <w:jc w:val="center"/>
              <w:rPr>
                <w:rFonts w:hint="eastAsia" w:ascii="黑体" w:eastAsia="黑体" w:hAnsiTheme="minorEastAsia"/>
                <w:szCs w:val="21"/>
              </w:rPr>
            </w:pPr>
            <w:r>
              <w:rPr>
                <w:rFonts w:hint="eastAsia" w:ascii="黑体" w:eastAsia="黑体" w:hAnsiTheme="minorEastAsia"/>
                <w:szCs w:val="21"/>
              </w:rPr>
              <w:t>有效性</w:t>
            </w:r>
          </w:p>
        </w:tc>
      </w:tr>
      <w:tr w14:paraId="0A5135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Align w:val="center"/>
          </w:tcPr>
          <w:p w14:paraId="17033553">
            <w:pPr>
              <w:jc w:val="center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1</w:t>
            </w:r>
          </w:p>
        </w:tc>
        <w:tc>
          <w:tcPr>
            <w:tcW w:w="2392" w:type="dxa"/>
            <w:vAlign w:val="center"/>
          </w:tcPr>
          <w:p w14:paraId="0EBE9C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南阳市城市管理局 南阳市住房和城乡建设委员会 南阳市水利局 南阳市卫生和计划生育委员会 南阳市物价管理办公室 南阳市南水北调中线工程领导小组办公室关于印发《南阳市中心城区南水北调供用水监督管理办法（试行）》的通知</w:t>
            </w:r>
          </w:p>
        </w:tc>
        <w:tc>
          <w:tcPr>
            <w:tcW w:w="2473" w:type="dxa"/>
            <w:vAlign w:val="center"/>
          </w:tcPr>
          <w:p w14:paraId="78557F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宛城管〔2018〕305号</w:t>
            </w:r>
          </w:p>
        </w:tc>
        <w:tc>
          <w:tcPr>
            <w:tcW w:w="2368" w:type="dxa"/>
            <w:vAlign w:val="center"/>
          </w:tcPr>
          <w:p w14:paraId="520AE59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2018年12月29日</w:t>
            </w:r>
          </w:p>
        </w:tc>
        <w:tc>
          <w:tcPr>
            <w:tcW w:w="2368" w:type="dxa"/>
            <w:vAlign w:val="center"/>
          </w:tcPr>
          <w:p w14:paraId="599E6A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2018年12月29日</w:t>
            </w:r>
          </w:p>
        </w:tc>
        <w:tc>
          <w:tcPr>
            <w:tcW w:w="2313" w:type="dxa"/>
            <w:vAlign w:val="center"/>
          </w:tcPr>
          <w:p w14:paraId="33A06B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现行有效</w:t>
            </w:r>
          </w:p>
        </w:tc>
      </w:tr>
      <w:tr w14:paraId="3E8386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Align w:val="center"/>
          </w:tcPr>
          <w:p w14:paraId="6D5F60D6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392" w:type="dxa"/>
            <w:vAlign w:val="center"/>
          </w:tcPr>
          <w:p w14:paraId="7F2A9A9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南阳市城市管理局关于修改《南阳市城市管理（执法）领域信用信息管理办法（试行）》的决定</w:t>
            </w:r>
          </w:p>
        </w:tc>
        <w:tc>
          <w:tcPr>
            <w:tcW w:w="2473" w:type="dxa"/>
            <w:vAlign w:val="center"/>
          </w:tcPr>
          <w:p w14:paraId="43C530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宛城管〔2021〕59号</w:t>
            </w:r>
          </w:p>
        </w:tc>
        <w:tc>
          <w:tcPr>
            <w:tcW w:w="2368" w:type="dxa"/>
            <w:vAlign w:val="center"/>
          </w:tcPr>
          <w:p w14:paraId="7EFA8E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2021年3月21日</w:t>
            </w:r>
          </w:p>
        </w:tc>
        <w:tc>
          <w:tcPr>
            <w:tcW w:w="2368" w:type="dxa"/>
            <w:vAlign w:val="center"/>
          </w:tcPr>
          <w:p w14:paraId="529EC0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2021年3月21日</w:t>
            </w:r>
          </w:p>
        </w:tc>
        <w:tc>
          <w:tcPr>
            <w:tcW w:w="2313" w:type="dxa"/>
            <w:vAlign w:val="center"/>
          </w:tcPr>
          <w:p w14:paraId="581234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现行有效</w:t>
            </w:r>
          </w:p>
        </w:tc>
      </w:tr>
      <w:tr w14:paraId="22823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Align w:val="center"/>
          </w:tcPr>
          <w:p w14:paraId="02768442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392" w:type="dxa"/>
            <w:vAlign w:val="center"/>
          </w:tcPr>
          <w:p w14:paraId="0B3080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南阳市城市管理局关于公布规范性文件清理结果的通知</w:t>
            </w:r>
          </w:p>
        </w:tc>
        <w:tc>
          <w:tcPr>
            <w:tcW w:w="2473" w:type="dxa"/>
            <w:vAlign w:val="center"/>
          </w:tcPr>
          <w:p w14:paraId="5CE03B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宛城管〔2021〕143号</w:t>
            </w:r>
          </w:p>
        </w:tc>
        <w:tc>
          <w:tcPr>
            <w:tcW w:w="2368" w:type="dxa"/>
            <w:vAlign w:val="center"/>
          </w:tcPr>
          <w:p w14:paraId="226B34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2021年8月5日</w:t>
            </w:r>
          </w:p>
        </w:tc>
        <w:tc>
          <w:tcPr>
            <w:tcW w:w="2368" w:type="dxa"/>
            <w:vAlign w:val="center"/>
          </w:tcPr>
          <w:p w14:paraId="2B0E66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2021年8月5日</w:t>
            </w:r>
          </w:p>
        </w:tc>
        <w:tc>
          <w:tcPr>
            <w:tcW w:w="2313" w:type="dxa"/>
            <w:vAlign w:val="center"/>
          </w:tcPr>
          <w:p w14:paraId="73A8E0E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现行有效</w:t>
            </w:r>
          </w:p>
        </w:tc>
      </w:tr>
      <w:tr w14:paraId="698AD4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Align w:val="center"/>
          </w:tcPr>
          <w:p w14:paraId="3C23134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392" w:type="dxa"/>
            <w:vAlign w:val="center"/>
          </w:tcPr>
          <w:p w14:paraId="1760B8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南阳市城市管理局等五部门关于印发《南阳市中心城区施工围挡规范管理暂行办法》的通知</w:t>
            </w:r>
          </w:p>
        </w:tc>
        <w:tc>
          <w:tcPr>
            <w:tcW w:w="2473" w:type="dxa"/>
            <w:vAlign w:val="center"/>
          </w:tcPr>
          <w:p w14:paraId="00DD49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宛城管〔2022〕121号</w:t>
            </w:r>
          </w:p>
        </w:tc>
        <w:tc>
          <w:tcPr>
            <w:tcW w:w="2368" w:type="dxa"/>
            <w:vAlign w:val="center"/>
          </w:tcPr>
          <w:p w14:paraId="273407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2022年5月27日</w:t>
            </w:r>
          </w:p>
        </w:tc>
        <w:tc>
          <w:tcPr>
            <w:tcW w:w="2368" w:type="dxa"/>
            <w:vAlign w:val="center"/>
          </w:tcPr>
          <w:p w14:paraId="5CB8DA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2022年5月27日</w:t>
            </w:r>
          </w:p>
        </w:tc>
        <w:tc>
          <w:tcPr>
            <w:tcW w:w="2313" w:type="dxa"/>
            <w:vAlign w:val="center"/>
          </w:tcPr>
          <w:p w14:paraId="2C2746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现行有效</w:t>
            </w:r>
          </w:p>
        </w:tc>
      </w:tr>
      <w:tr w14:paraId="0E56F1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Align w:val="center"/>
          </w:tcPr>
          <w:p w14:paraId="0D967395">
            <w:pPr>
              <w:jc w:val="center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5</w:t>
            </w:r>
          </w:p>
        </w:tc>
        <w:tc>
          <w:tcPr>
            <w:tcW w:w="2392" w:type="dxa"/>
            <w:vAlign w:val="center"/>
          </w:tcPr>
          <w:p w14:paraId="130B23EE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南阳市城市管理局关于公布规范性文件清理结果的通知</w:t>
            </w:r>
          </w:p>
        </w:tc>
        <w:tc>
          <w:tcPr>
            <w:tcW w:w="2473" w:type="dxa"/>
            <w:vAlign w:val="center"/>
          </w:tcPr>
          <w:p w14:paraId="3FBD0E5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宛城管〔2023〕127号</w:t>
            </w:r>
          </w:p>
        </w:tc>
        <w:tc>
          <w:tcPr>
            <w:tcW w:w="2368" w:type="dxa"/>
            <w:vAlign w:val="center"/>
          </w:tcPr>
          <w:p w14:paraId="4363E52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2023年7月26日</w:t>
            </w:r>
          </w:p>
        </w:tc>
        <w:tc>
          <w:tcPr>
            <w:tcW w:w="2368" w:type="dxa"/>
            <w:vAlign w:val="center"/>
          </w:tcPr>
          <w:p w14:paraId="464FF06D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2023年7月26日</w:t>
            </w:r>
          </w:p>
        </w:tc>
        <w:tc>
          <w:tcPr>
            <w:tcW w:w="2313" w:type="dxa"/>
            <w:vAlign w:val="center"/>
          </w:tcPr>
          <w:p w14:paraId="07DC6FE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现行有效</w:t>
            </w:r>
          </w:p>
        </w:tc>
      </w:tr>
      <w:tr w14:paraId="7DE8E0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Align w:val="center"/>
          </w:tcPr>
          <w:p w14:paraId="6747BD77">
            <w:pPr>
              <w:jc w:val="center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6</w:t>
            </w:r>
          </w:p>
        </w:tc>
        <w:tc>
          <w:tcPr>
            <w:tcW w:w="2392" w:type="dxa"/>
            <w:vAlign w:val="center"/>
          </w:tcPr>
          <w:p w14:paraId="701A16DB">
            <w:pPr>
              <w:jc w:val="left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南阳市城市管理局关于印发《居民楼院强弱电线缆整治容貌标准(试行)》的通知</w:t>
            </w:r>
          </w:p>
        </w:tc>
        <w:tc>
          <w:tcPr>
            <w:tcW w:w="2473" w:type="dxa"/>
            <w:vAlign w:val="center"/>
          </w:tcPr>
          <w:p w14:paraId="26A91647">
            <w:pPr>
              <w:jc w:val="center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宛城管〔2024〕84号</w:t>
            </w:r>
          </w:p>
        </w:tc>
        <w:tc>
          <w:tcPr>
            <w:tcW w:w="2368" w:type="dxa"/>
            <w:vAlign w:val="center"/>
          </w:tcPr>
          <w:p w14:paraId="63C1C22E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2024年5月8日</w:t>
            </w:r>
          </w:p>
        </w:tc>
        <w:tc>
          <w:tcPr>
            <w:tcW w:w="2368" w:type="dxa"/>
            <w:vAlign w:val="center"/>
          </w:tcPr>
          <w:p w14:paraId="75CB2D6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2024年5月8日</w:t>
            </w:r>
          </w:p>
        </w:tc>
        <w:tc>
          <w:tcPr>
            <w:tcW w:w="2313" w:type="dxa"/>
            <w:vAlign w:val="center"/>
          </w:tcPr>
          <w:p w14:paraId="2EA6D0D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现行有效</w:t>
            </w:r>
          </w:p>
        </w:tc>
      </w:tr>
      <w:tr w14:paraId="7367F3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Align w:val="center"/>
          </w:tcPr>
          <w:p w14:paraId="2B0B62AD">
            <w:pPr>
              <w:jc w:val="center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7</w:t>
            </w:r>
          </w:p>
        </w:tc>
        <w:tc>
          <w:tcPr>
            <w:tcW w:w="2392" w:type="dxa"/>
            <w:vAlign w:val="center"/>
          </w:tcPr>
          <w:p w14:paraId="30845C9B">
            <w:pPr>
              <w:jc w:val="center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南阳市城市管理局关于城市管理系统政务服务部分事项实行“免审即批”“免申即享”的通知</w:t>
            </w:r>
          </w:p>
        </w:tc>
        <w:tc>
          <w:tcPr>
            <w:tcW w:w="2473" w:type="dxa"/>
            <w:vAlign w:val="center"/>
          </w:tcPr>
          <w:p w14:paraId="37F265F6">
            <w:pPr>
              <w:jc w:val="center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宛城管〔2024〕113号</w:t>
            </w:r>
          </w:p>
        </w:tc>
        <w:tc>
          <w:tcPr>
            <w:tcW w:w="2368" w:type="dxa"/>
            <w:vAlign w:val="center"/>
          </w:tcPr>
          <w:p w14:paraId="6E91757D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2024年6月10日</w:t>
            </w:r>
          </w:p>
        </w:tc>
        <w:tc>
          <w:tcPr>
            <w:tcW w:w="2368" w:type="dxa"/>
            <w:vAlign w:val="center"/>
          </w:tcPr>
          <w:p w14:paraId="01EB1712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2024年6月10日</w:t>
            </w:r>
          </w:p>
        </w:tc>
        <w:tc>
          <w:tcPr>
            <w:tcW w:w="2313" w:type="dxa"/>
            <w:vAlign w:val="center"/>
          </w:tcPr>
          <w:p w14:paraId="2981164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现行有效</w:t>
            </w:r>
          </w:p>
        </w:tc>
      </w:tr>
      <w:tr w14:paraId="3B4AB9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Align w:val="center"/>
          </w:tcPr>
          <w:p w14:paraId="3C23889F">
            <w:pPr>
              <w:jc w:val="center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8</w:t>
            </w:r>
          </w:p>
        </w:tc>
        <w:tc>
          <w:tcPr>
            <w:tcW w:w="2392" w:type="dxa"/>
            <w:vAlign w:val="center"/>
          </w:tcPr>
          <w:p w14:paraId="77D01430">
            <w:pPr>
              <w:jc w:val="left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南阳市城市综合执法局关于印发《〈南阳市餐厨垃圾管理办法〉行政处罚裁量基准》的通知</w:t>
            </w:r>
          </w:p>
        </w:tc>
        <w:tc>
          <w:tcPr>
            <w:tcW w:w="2473" w:type="dxa"/>
            <w:vAlign w:val="center"/>
          </w:tcPr>
          <w:p w14:paraId="4C497ED8">
            <w:pPr>
              <w:jc w:val="center"/>
              <w:rPr>
                <w:rFonts w:hint="eastAsi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宛综执〔2024〕4号</w:t>
            </w:r>
          </w:p>
        </w:tc>
        <w:tc>
          <w:tcPr>
            <w:tcW w:w="2368" w:type="dxa"/>
            <w:vAlign w:val="center"/>
          </w:tcPr>
          <w:p w14:paraId="192DED0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2024年7月15日</w:t>
            </w:r>
          </w:p>
        </w:tc>
        <w:tc>
          <w:tcPr>
            <w:tcW w:w="2368" w:type="dxa"/>
            <w:vAlign w:val="center"/>
          </w:tcPr>
          <w:p w14:paraId="04B17BF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2024年7月15日</w:t>
            </w:r>
          </w:p>
        </w:tc>
        <w:tc>
          <w:tcPr>
            <w:tcW w:w="2313" w:type="dxa"/>
            <w:vAlign w:val="center"/>
          </w:tcPr>
          <w:p w14:paraId="44483D0E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现行有效</w:t>
            </w:r>
          </w:p>
        </w:tc>
      </w:tr>
    </w:tbl>
    <w:p w14:paraId="74138AE9">
      <w:pPr>
        <w:jc w:val="center"/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FC"/>
    <w:rsid w:val="00287E4E"/>
    <w:rsid w:val="00327AEE"/>
    <w:rsid w:val="006D226D"/>
    <w:rsid w:val="00A53803"/>
    <w:rsid w:val="00B361FC"/>
    <w:rsid w:val="00BF6891"/>
    <w:rsid w:val="00D84795"/>
    <w:rsid w:val="00E76FF8"/>
    <w:rsid w:val="2B9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忠信技术</Company>
  <Pages>2</Pages>
  <Words>594</Words>
  <Characters>695</Characters>
  <Lines>5</Lines>
  <Paragraphs>1</Paragraphs>
  <TotalTime>42</TotalTime>
  <ScaleCrop>false</ScaleCrop>
  <LinksUpToDate>false</LinksUpToDate>
  <CharactersWithSpaces>700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2025-07-21T02:49:00Z</dcterms:created>
  <dc:creator>清风徐来</dc:creator>
  <cp:lastModifiedBy>苗成龙</cp:lastModifiedBy>
  <dcterms:modified xsi:type="dcterms:W3CDTF">2025-07-21T03:38:59Z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C63B70C796AC40528C0C1CFBE6E08916_13</vt:lpwstr>
  </property>
</Properties>
</file>